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Arial" w:hAnsi="Arial" w:eastAsia="黑体"/>
          <w:b/>
          <w:color w:val="1A5C97"/>
          <w:sz w:val="28"/>
        </w:rPr>
        <w:t>因数与倍数专项练习</w:t>
      </w:r>
    </w:p>
    <w:p>
      <w:pPr>
        <w:spacing w:before="0" w:after="0"/>
      </w:pPr>
      <w:r>
        <w:rPr>
          <w:rFonts w:ascii="Arial" w:hAnsi="Arial" w:eastAsia="黑体"/>
          <w:b/>
          <w:color w:val="E64A19"/>
          <w:sz w:val="16"/>
        </w:rPr>
        <w:t>▍人教版五年级下册第二单元</w:t>
      </w:r>
    </w:p>
    <w:p>
      <w:pPr>
        <w:spacing w:before="160" w:after="80"/>
      </w:pPr>
      <w:r>
        <w:rPr>
          <w:rFonts w:ascii="Arial" w:hAnsi="Arial" w:eastAsia="黑体"/>
          <w:b/>
          <w:color w:val="1A5C97"/>
          <w:sz w:val="26"/>
        </w:rPr>
        <w:t>一、写出下面各数的因数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12的因数：1,2,3,4,6,12（共6个）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18的因数：1,2,3,6,9,18（共6个）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24的因数：1,2,3,4,6,8,12,24（共8个）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30的因数：1,2,3,5,6,10,15,30（共8个）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36的因数：1,2,3,4,6,9,12,18,36（共9个）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48的因数：1,2,3,4,6,8,12,16,24,48（共10个）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60" w:after="80"/>
      </w:pPr>
      <w:r>
        <w:rPr>
          <w:rFonts w:ascii="Arial" w:hAnsi="Arial" w:eastAsia="黑体"/>
          <w:b/>
          <w:color w:val="1A5C97"/>
          <w:sz w:val="26"/>
        </w:rPr>
        <w:t>二、写出下面各数的倍数（写5个）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3的倍数：3,6,9,12,15……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4的倍数：4,8,12,16,20……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6的倍数：6,12,18,24,30……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7的倍数：7,14,21,28,35……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9的倍数：9,18,27,36,45……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60" w:after="80"/>
      </w:pPr>
      <w:r>
        <w:rPr>
          <w:rFonts w:ascii="Arial" w:hAnsi="Arial" w:eastAsia="黑体"/>
          <w:b/>
          <w:color w:val="1A5C97"/>
          <w:sz w:val="26"/>
        </w:rPr>
        <w:t>三、求最大公因数和最小公倍数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12和18：最大公因数=6，最小公倍数=36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8和12：最大公因数=4，最小公倍数=24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15和20：最大公因数=5，最小公倍数=60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24和36：最大公因数=12，最小公倍数=72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9和12：最大公因数=3，最小公倍数=36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16和24：最大公因数=8，最小公倍数=48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6和8：最大公因数=2，最小公倍数=24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10和15：最大公因数=5，最小公倍数=30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60" w:after="80"/>
      </w:pPr>
      <w:r>
        <w:rPr>
          <w:rFonts w:ascii="Arial" w:hAnsi="Arial" w:eastAsia="黑体"/>
          <w:b/>
          <w:color w:val="1A5C97"/>
          <w:sz w:val="26"/>
        </w:rPr>
        <w:t>四、判断题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1. 一个数的因数一定比它的倍数小（　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2. 两个数的最大公因数一定小于这两个数（　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3. 相邻的两个自然数一定是互质数（　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4. 所有质数都是奇数（　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5. 一个数的最小倍数等于它的最大因数（　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6. 两个质数的积一定是合数（　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7. 一个数的因数个数是有限的，倍数个数是无限的（　）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8. 两个偶数一定不是互质数（　）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60" w:after="80"/>
      </w:pPr>
      <w:r>
        <w:rPr>
          <w:rFonts w:ascii="Arial" w:hAnsi="Arial" w:eastAsia="黑体"/>
          <w:b/>
          <w:color w:val="1A5C97"/>
          <w:sz w:val="26"/>
        </w:rPr>
        <w:t>五、应用题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1. 有一包糖果，无论是平均分给8个人还是12个人，都正好分完。这包糖果最少有多少颗？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sz w:val="20"/>
        </w:rPr>
        <w:t xml:space="preserve">   解：求8和12的最小公倍数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0"/>
        </w:rPr>
        <w:t xml:space="preserve">   8和12的最小公倍数=24，最少24颗</w:t>
      </w:r>
    </w:p>
    <w:p>
      <w:pPr>
        <w:spacing w:before="0" w:after="60"/>
        <w:ind w:left="283"/>
      </w:pPr>
      <w:r>
        <w:rPr>
          <w:rFonts w:ascii="Arial" w:hAnsi="Arial" w:eastAsia="宋体"/>
          <w:b w:val="0"/>
          <w:sz w:val="22"/>
        </w:rPr>
        <w:t>2. 一块长方形地砖长48厘米，宽36厘米。用这种地砖铺一个正方形地面，至少需要多少块？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sz w:val="20"/>
        </w:rPr>
        <w:t xml:space="preserve">   解：48和36的最大公因数=12，正方形边长=12厘米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0"/>
        </w:rPr>
        <w:t xml:space="preserve">   需要(48÷12)×(36÷12)=4×3=12块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